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F0D1" w14:textId="77777777" w:rsidR="00822877" w:rsidRDefault="00822877" w:rsidP="007D4F1A">
      <w:pPr>
        <w:shd w:val="clear" w:color="auto" w:fill="FFFFFF"/>
        <w:spacing w:before="100" w:beforeAutospacing="1" w:after="0" w:line="240" w:lineRule="auto"/>
        <w:ind w:right="240"/>
        <w:jc w:val="center"/>
        <w:outlineLvl w:val="2"/>
        <w:rPr>
          <w:rFonts w:ascii="Monotype Corsiva" w:eastAsia="Times New Roman" w:hAnsi="Monotype Corsiva" w:cs="Arial"/>
          <w:bCs/>
          <w:color w:val="333333"/>
          <w:sz w:val="56"/>
          <w:szCs w:val="56"/>
        </w:rPr>
      </w:pPr>
      <w:r>
        <w:rPr>
          <w:rFonts w:ascii="Monotype Corsiva" w:eastAsia="Times New Roman" w:hAnsi="Monotype Corsiva" w:cs="Arial"/>
          <w:bCs/>
          <w:color w:val="333333"/>
          <w:sz w:val="56"/>
          <w:szCs w:val="56"/>
        </w:rPr>
        <w:t xml:space="preserve">What Must We Do? </w:t>
      </w:r>
    </w:p>
    <w:p w14:paraId="45AD7292" w14:textId="77777777" w:rsidR="00822877" w:rsidRDefault="00822877" w:rsidP="007D4F1A">
      <w:pPr>
        <w:rPr>
          <w:rFonts w:ascii="Cambria" w:hAnsi="Cambria"/>
          <w:i/>
        </w:rPr>
      </w:pPr>
    </w:p>
    <w:p w14:paraId="08EEF932" w14:textId="7870374E" w:rsidR="00744101" w:rsidRPr="000253FE" w:rsidRDefault="00744101" w:rsidP="00857063">
      <w:pPr>
        <w:jc w:val="center"/>
        <w:rPr>
          <w:rFonts w:ascii="Cambria" w:hAnsi="Cambria"/>
          <w:i/>
          <w:sz w:val="24"/>
          <w:szCs w:val="24"/>
        </w:rPr>
      </w:pPr>
      <w:r w:rsidRPr="000253FE">
        <w:rPr>
          <w:rFonts w:ascii="Cambria" w:hAnsi="Cambria"/>
          <w:i/>
          <w:sz w:val="24"/>
          <w:szCs w:val="24"/>
        </w:rPr>
        <w:t>‘To enter the Kingdom of Heaven we must allow ourselves to be astonished.’ – Pope Francis</w:t>
      </w:r>
    </w:p>
    <w:p w14:paraId="1896AF0D" w14:textId="77777777" w:rsidR="00857063" w:rsidRDefault="00857063" w:rsidP="007D4F1A">
      <w:pPr>
        <w:rPr>
          <w:rFonts w:ascii="Cambria" w:hAnsi="Cambria"/>
          <w:i/>
        </w:rPr>
      </w:pPr>
    </w:p>
    <w:p w14:paraId="795EF8D1" w14:textId="49110DAF" w:rsidR="00857063" w:rsidRPr="00857063" w:rsidRDefault="00822877" w:rsidP="00857063">
      <w:pPr>
        <w:rPr>
          <w:rFonts w:ascii="Cambria" w:hAnsi="Cambria"/>
          <w:iCs/>
        </w:rPr>
      </w:pPr>
      <w:r w:rsidRPr="00857063">
        <w:rPr>
          <w:rFonts w:ascii="Cambria" w:hAnsi="Cambria"/>
          <w:iCs/>
        </w:rPr>
        <w:t xml:space="preserve">Our readings during these next few weeks confront us with several questions – and Jesus gives </w:t>
      </w:r>
      <w:r w:rsidR="0088708C">
        <w:rPr>
          <w:rFonts w:ascii="Cambria" w:hAnsi="Cambria"/>
          <w:iCs/>
        </w:rPr>
        <w:t xml:space="preserve">us </w:t>
      </w:r>
      <w:r w:rsidRPr="00857063">
        <w:rPr>
          <w:rFonts w:ascii="Cambria" w:hAnsi="Cambria"/>
          <w:iCs/>
        </w:rPr>
        <w:t>some clear answers.</w:t>
      </w:r>
      <w:r w:rsidR="00857063">
        <w:rPr>
          <w:rFonts w:ascii="Cambria" w:hAnsi="Cambria"/>
          <w:iCs/>
        </w:rPr>
        <w:t xml:space="preserve"> What must I do to inherit eternal life? Live simply, </w:t>
      </w:r>
      <w:r w:rsidR="00CD4250">
        <w:rPr>
          <w:rFonts w:ascii="Cambria" w:hAnsi="Cambria"/>
          <w:iCs/>
        </w:rPr>
        <w:t>he says. D</w:t>
      </w:r>
      <w:r w:rsidR="00857063" w:rsidRPr="00857063">
        <w:rPr>
          <w:rFonts w:ascii="Cambria" w:hAnsi="Cambria"/>
          <w:iCs/>
        </w:rPr>
        <w:t>on’t strive to accumulate wealth</w:t>
      </w:r>
      <w:r w:rsidR="0088708C">
        <w:rPr>
          <w:rFonts w:ascii="Cambria" w:hAnsi="Cambria"/>
          <w:iCs/>
        </w:rPr>
        <w:t>. Instead,</w:t>
      </w:r>
      <w:r w:rsidR="00857063" w:rsidRPr="00857063">
        <w:rPr>
          <w:rFonts w:ascii="Cambria" w:hAnsi="Cambria"/>
          <w:iCs/>
        </w:rPr>
        <w:t xml:space="preserve"> accept the Kingdom like a Child. In other words, be humble</w:t>
      </w:r>
      <w:r w:rsidR="00857063">
        <w:rPr>
          <w:rFonts w:ascii="Cambria" w:hAnsi="Cambria"/>
          <w:iCs/>
        </w:rPr>
        <w:t>.</w:t>
      </w:r>
    </w:p>
    <w:p w14:paraId="4CC32D57" w14:textId="073D8C60" w:rsidR="00857063" w:rsidRPr="00857063" w:rsidRDefault="00857063" w:rsidP="00857063">
      <w:pPr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Jesus also </w:t>
      </w:r>
      <w:r w:rsidR="004C0440">
        <w:rPr>
          <w:rFonts w:ascii="Cambria" w:hAnsi="Cambria"/>
          <w:iCs/>
        </w:rPr>
        <w:t xml:space="preserve">asks, </w:t>
      </w:r>
      <w:r>
        <w:rPr>
          <w:rFonts w:ascii="Cambria" w:hAnsi="Cambria"/>
          <w:iCs/>
        </w:rPr>
        <w:t>“</w:t>
      </w:r>
      <w:r w:rsidR="004C0440">
        <w:rPr>
          <w:rFonts w:ascii="Cambria" w:hAnsi="Cambria"/>
          <w:iCs/>
        </w:rPr>
        <w:t xml:space="preserve">can you </w:t>
      </w:r>
      <w:r>
        <w:rPr>
          <w:rFonts w:ascii="Cambria" w:hAnsi="Cambria"/>
          <w:iCs/>
        </w:rPr>
        <w:t>drink the cup</w:t>
      </w:r>
      <w:r w:rsidR="004C0440">
        <w:rPr>
          <w:rFonts w:ascii="Cambria" w:hAnsi="Cambria"/>
          <w:iCs/>
        </w:rPr>
        <w:t>?</w:t>
      </w:r>
      <w:r>
        <w:rPr>
          <w:rFonts w:ascii="Cambria" w:hAnsi="Cambria"/>
          <w:iCs/>
        </w:rPr>
        <w:t xml:space="preserve">” </w:t>
      </w:r>
      <w:r w:rsidR="00CD4250">
        <w:rPr>
          <w:rFonts w:ascii="Cambria" w:hAnsi="Cambria"/>
          <w:iCs/>
        </w:rPr>
        <w:t>As we see Jesus interacting with his</w:t>
      </w:r>
      <w:r w:rsidR="004C0440">
        <w:rPr>
          <w:rFonts w:ascii="Cambria" w:hAnsi="Cambria"/>
          <w:iCs/>
        </w:rPr>
        <w:t xml:space="preserve"> very human</w:t>
      </w:r>
      <w:r w:rsidR="00CD4250">
        <w:rPr>
          <w:rFonts w:ascii="Cambria" w:hAnsi="Cambria"/>
          <w:iCs/>
        </w:rPr>
        <w:t xml:space="preserve"> Disciples, we learn that f</w:t>
      </w:r>
      <w:r w:rsidRPr="00857063">
        <w:rPr>
          <w:rFonts w:ascii="Cambria" w:hAnsi="Cambria"/>
          <w:iCs/>
        </w:rPr>
        <w:t>ollowing Jesus is not easy, but we’ll never do it alone. (</w:t>
      </w:r>
      <w:r w:rsidR="00CD4250">
        <w:rPr>
          <w:rFonts w:ascii="Cambria" w:hAnsi="Cambria"/>
          <w:iCs/>
        </w:rPr>
        <w:t>He reminds us once again</w:t>
      </w:r>
      <w:r w:rsidR="00D262C1">
        <w:rPr>
          <w:rFonts w:ascii="Cambria" w:hAnsi="Cambria"/>
          <w:iCs/>
        </w:rPr>
        <w:t xml:space="preserve"> of </w:t>
      </w:r>
      <w:r w:rsidR="0088708C">
        <w:rPr>
          <w:rFonts w:ascii="Cambria" w:hAnsi="Cambria"/>
          <w:iCs/>
        </w:rPr>
        <w:t>God’s</w:t>
      </w:r>
      <w:r w:rsidR="00D262C1">
        <w:rPr>
          <w:rFonts w:ascii="Cambria" w:hAnsi="Cambria"/>
          <w:iCs/>
        </w:rPr>
        <w:t xml:space="preserve"> eternal nature</w:t>
      </w:r>
      <w:r w:rsidR="00CD4250">
        <w:rPr>
          <w:rFonts w:ascii="Cambria" w:hAnsi="Cambria"/>
          <w:iCs/>
        </w:rPr>
        <w:t>, “</w:t>
      </w:r>
      <w:r w:rsidRPr="00857063">
        <w:rPr>
          <w:rFonts w:ascii="Cambria" w:hAnsi="Cambria"/>
          <w:iCs/>
        </w:rPr>
        <w:t>my wor</w:t>
      </w:r>
      <w:r w:rsidR="00CD4250">
        <w:rPr>
          <w:rFonts w:ascii="Cambria" w:hAnsi="Cambria"/>
          <w:iCs/>
        </w:rPr>
        <w:t>d</w:t>
      </w:r>
      <w:r w:rsidRPr="00857063">
        <w:rPr>
          <w:rFonts w:ascii="Cambria" w:hAnsi="Cambria"/>
          <w:iCs/>
        </w:rPr>
        <w:t>s will never pass away</w:t>
      </w:r>
      <w:r w:rsidR="00CD4250">
        <w:rPr>
          <w:rFonts w:ascii="Cambria" w:hAnsi="Cambria"/>
          <w:iCs/>
        </w:rPr>
        <w:t>.”</w:t>
      </w:r>
      <w:r w:rsidR="000253FE">
        <w:rPr>
          <w:rFonts w:ascii="Cambria" w:hAnsi="Cambria"/>
          <w:iCs/>
        </w:rPr>
        <w:t xml:space="preserve"> He is with us forever.</w:t>
      </w:r>
      <w:r w:rsidRPr="00857063">
        <w:rPr>
          <w:rFonts w:ascii="Cambria" w:hAnsi="Cambria"/>
          <w:iCs/>
        </w:rPr>
        <w:t>)</w:t>
      </w:r>
    </w:p>
    <w:p w14:paraId="099BCEF8" w14:textId="407D944B" w:rsidR="00822877" w:rsidRPr="00857063" w:rsidRDefault="000253FE" w:rsidP="007D4F1A">
      <w:pPr>
        <w:rPr>
          <w:rFonts w:ascii="Cambria" w:hAnsi="Cambria"/>
          <w:iCs/>
        </w:rPr>
      </w:pPr>
      <w:r>
        <w:rPr>
          <w:rFonts w:ascii="Cambria" w:hAnsi="Cambria"/>
          <w:iCs/>
        </w:rPr>
        <w:t>The</w:t>
      </w:r>
      <w:r w:rsidR="00CD4250">
        <w:rPr>
          <w:rFonts w:ascii="Cambria" w:hAnsi="Cambria"/>
          <w:iCs/>
        </w:rPr>
        <w:t xml:space="preserve"> readings also </w:t>
      </w:r>
      <w:r w:rsidR="005510FD">
        <w:rPr>
          <w:rFonts w:ascii="Cambria" w:hAnsi="Cambria"/>
          <w:iCs/>
        </w:rPr>
        <w:t xml:space="preserve">show us this: </w:t>
      </w:r>
      <w:r w:rsidR="00822877" w:rsidRPr="00857063">
        <w:rPr>
          <w:rFonts w:ascii="Cambria" w:hAnsi="Cambria"/>
          <w:iCs/>
        </w:rPr>
        <w:t xml:space="preserve"> Jesus </w:t>
      </w:r>
      <w:r w:rsidR="00264373">
        <w:rPr>
          <w:rFonts w:ascii="Cambria" w:hAnsi="Cambria"/>
          <w:iCs/>
        </w:rPr>
        <w:t xml:space="preserve">wants us </w:t>
      </w:r>
      <w:r w:rsidR="00264373" w:rsidRPr="000253FE">
        <w:rPr>
          <w:rFonts w:ascii="Cambria" w:hAnsi="Cambria"/>
          <w:b/>
          <w:bCs/>
          <w:iCs/>
        </w:rPr>
        <w:t xml:space="preserve">to </w:t>
      </w:r>
      <w:r w:rsidR="00D262C1" w:rsidRPr="000253FE">
        <w:rPr>
          <w:rFonts w:ascii="Cambria" w:hAnsi="Cambria"/>
          <w:b/>
          <w:bCs/>
          <w:iCs/>
        </w:rPr>
        <w:t>trust</w:t>
      </w:r>
      <w:r w:rsidR="00D262C1">
        <w:rPr>
          <w:rFonts w:ascii="Cambria" w:hAnsi="Cambria"/>
          <w:iCs/>
        </w:rPr>
        <w:t xml:space="preserve"> completely in God’s ability to give us exactly what we need (the two widows) and Jesus shows us </w:t>
      </w:r>
      <w:r w:rsidR="00822877" w:rsidRPr="00857063">
        <w:rPr>
          <w:rFonts w:ascii="Cambria" w:hAnsi="Cambria"/>
          <w:iCs/>
        </w:rPr>
        <w:t>what God values most - he exalts the poor and lowly widow</w:t>
      </w:r>
      <w:r>
        <w:rPr>
          <w:rFonts w:ascii="Cambria" w:hAnsi="Cambria"/>
          <w:iCs/>
        </w:rPr>
        <w:t>. He’s on her side. We clearly see that</w:t>
      </w:r>
      <w:r w:rsidR="005510FD">
        <w:rPr>
          <w:rFonts w:ascii="Cambria" w:hAnsi="Cambria"/>
          <w:iCs/>
        </w:rPr>
        <w:t xml:space="preserve"> God values humility. In fact, </w:t>
      </w:r>
      <w:r w:rsidR="00822877" w:rsidRPr="00857063">
        <w:rPr>
          <w:rFonts w:ascii="Cambria" w:hAnsi="Cambria"/>
          <w:iCs/>
        </w:rPr>
        <w:t>St. Paul reminds us</w:t>
      </w:r>
      <w:r w:rsidR="00264373">
        <w:rPr>
          <w:rFonts w:ascii="Cambria" w:hAnsi="Cambria"/>
          <w:iCs/>
        </w:rPr>
        <w:t xml:space="preserve"> that Jesus</w:t>
      </w:r>
      <w:r w:rsidR="001B4C48">
        <w:rPr>
          <w:rFonts w:ascii="Cambria" w:hAnsi="Cambria"/>
          <w:iCs/>
        </w:rPr>
        <w:t xml:space="preserve"> himself</w:t>
      </w:r>
      <w:r w:rsidR="00264373">
        <w:rPr>
          <w:rFonts w:ascii="Cambria" w:hAnsi="Cambria"/>
          <w:iCs/>
        </w:rPr>
        <w:t>, God incarnate,</w:t>
      </w:r>
      <w:r w:rsidR="00822877" w:rsidRPr="00857063">
        <w:rPr>
          <w:rFonts w:ascii="Cambria" w:hAnsi="Cambria"/>
          <w:iCs/>
        </w:rPr>
        <w:t xml:space="preserve"> was made “lower than the angels.”</w:t>
      </w:r>
      <w:r w:rsidR="001B4C48">
        <w:rPr>
          <w:rFonts w:ascii="Cambria" w:hAnsi="Cambria"/>
          <w:iCs/>
        </w:rPr>
        <w:t xml:space="preserve"> The </w:t>
      </w:r>
      <w:r w:rsidR="00822877" w:rsidRPr="00857063">
        <w:rPr>
          <w:rFonts w:ascii="Cambria" w:hAnsi="Cambria"/>
          <w:iCs/>
        </w:rPr>
        <w:t>Son of man cam</w:t>
      </w:r>
      <w:r w:rsidR="00CD4250">
        <w:rPr>
          <w:rFonts w:ascii="Cambria" w:hAnsi="Cambria"/>
          <w:iCs/>
        </w:rPr>
        <w:t>e</w:t>
      </w:r>
      <w:r w:rsidR="00822877" w:rsidRPr="00857063">
        <w:rPr>
          <w:rFonts w:ascii="Cambria" w:hAnsi="Cambria"/>
          <w:iCs/>
        </w:rPr>
        <w:t xml:space="preserve"> to serve (Oct. 20).</w:t>
      </w:r>
    </w:p>
    <w:p w14:paraId="40E6D91E" w14:textId="3EA9C45D" w:rsidR="00822877" w:rsidRPr="00CD4250" w:rsidRDefault="00CD4250" w:rsidP="007D4F1A">
      <w:pPr>
        <w:rPr>
          <w:rFonts w:ascii="Cambria" w:hAnsi="Cambria"/>
          <w:iCs/>
        </w:rPr>
      </w:pPr>
      <w:proofErr w:type="gramStart"/>
      <w:r w:rsidRPr="00CD4250">
        <w:rPr>
          <w:rFonts w:ascii="Cambria" w:hAnsi="Cambria"/>
          <w:iCs/>
        </w:rPr>
        <w:t>So</w:t>
      </w:r>
      <w:proofErr w:type="gramEnd"/>
      <w:r w:rsidRPr="00CD4250">
        <w:rPr>
          <w:rFonts w:ascii="Cambria" w:hAnsi="Cambria"/>
          <w:iCs/>
        </w:rPr>
        <w:t xml:space="preserve"> what must I do… to inherit eternal life, to “drink the cup” and live </w:t>
      </w:r>
      <w:r w:rsidR="000253FE">
        <w:rPr>
          <w:rFonts w:ascii="Cambria" w:hAnsi="Cambria"/>
          <w:iCs/>
        </w:rPr>
        <w:t xml:space="preserve">more like </w:t>
      </w:r>
      <w:r w:rsidR="004C0440">
        <w:rPr>
          <w:rFonts w:ascii="Cambria" w:hAnsi="Cambria"/>
          <w:iCs/>
        </w:rPr>
        <w:t>Christ?</w:t>
      </w:r>
      <w:r w:rsidRPr="00CD4250">
        <w:rPr>
          <w:rFonts w:ascii="Cambria" w:hAnsi="Cambria"/>
          <w:iCs/>
        </w:rPr>
        <w:t xml:space="preserve"> We keep striving with a commitment that seems to require a miracle at times. But much like a camel squeezing through the eye of a needle (Mark 10:25), we know that God can make it happen.</w:t>
      </w:r>
    </w:p>
    <w:p w14:paraId="15B403CD" w14:textId="77777777" w:rsidR="007D4F1A" w:rsidRPr="00D840E5" w:rsidRDefault="007D4F1A" w:rsidP="007D4F1A">
      <w:pPr>
        <w:shd w:val="clear" w:color="auto" w:fill="FFFFFF"/>
        <w:spacing w:before="100" w:beforeAutospacing="1" w:after="0" w:line="240" w:lineRule="auto"/>
        <w:ind w:right="240"/>
        <w:jc w:val="center"/>
        <w:outlineLvl w:val="2"/>
        <w:rPr>
          <w:rFonts w:ascii="Cambria" w:eastAsia="Times New Roman" w:hAnsi="Cambria" w:cs="Arial"/>
          <w:b/>
          <w:bCs/>
          <w:i/>
          <w:color w:val="333333"/>
        </w:rPr>
      </w:pPr>
      <w:r w:rsidRPr="00D840E5">
        <w:rPr>
          <w:rFonts w:ascii="Cambria" w:eastAsia="Times New Roman" w:hAnsi="Cambria" w:cs="Arial"/>
          <w:b/>
          <w:bCs/>
          <w:i/>
          <w:color w:val="333333"/>
        </w:rPr>
        <w:t>_________________________________________________________________________</w:t>
      </w:r>
      <w:r>
        <w:rPr>
          <w:rFonts w:ascii="Cambria" w:eastAsia="Times New Roman" w:hAnsi="Cambria" w:cs="Arial"/>
          <w:b/>
          <w:bCs/>
          <w:i/>
          <w:color w:val="333333"/>
        </w:rPr>
        <w:t>____________________</w:t>
      </w:r>
      <w:r w:rsidRPr="00D840E5">
        <w:rPr>
          <w:rFonts w:ascii="Cambria" w:eastAsia="Times New Roman" w:hAnsi="Cambria" w:cs="Arial"/>
          <w:b/>
          <w:bCs/>
          <w:i/>
          <w:color w:val="333333"/>
        </w:rPr>
        <w:t>_________</w:t>
      </w:r>
    </w:p>
    <w:p w14:paraId="46AC7373" w14:textId="77777777" w:rsidR="00D6565D" w:rsidRDefault="00D6565D" w:rsidP="007D4F1A"/>
    <w:p w14:paraId="2A2B938C" w14:textId="77777777" w:rsidR="00750153" w:rsidRDefault="00750153" w:rsidP="007D4F1A">
      <w:pPr>
        <w:rPr>
          <w:rFonts w:cstheme="minorHAnsi"/>
          <w:shd w:val="clear" w:color="auto" w:fill="FFFFFF"/>
        </w:rPr>
      </w:pPr>
    </w:p>
    <w:p w14:paraId="64C83241" w14:textId="77777777" w:rsidR="00B05091" w:rsidRPr="005D2D59" w:rsidRDefault="005D2D59" w:rsidP="007D4F1A">
      <w:pPr>
        <w:rPr>
          <w:rFonts w:cstheme="minorHAnsi"/>
          <w:b/>
          <w:shd w:val="clear" w:color="auto" w:fill="FFFFFF"/>
        </w:rPr>
      </w:pPr>
      <w:r w:rsidRPr="005D2D59">
        <w:rPr>
          <w:rFonts w:cstheme="minorHAnsi"/>
          <w:b/>
          <w:shd w:val="clear" w:color="auto" w:fill="FFFFFF"/>
        </w:rPr>
        <w:t>From Pope Francis:</w:t>
      </w:r>
    </w:p>
    <w:p w14:paraId="19E111B4" w14:textId="77777777" w:rsidR="00F55E57" w:rsidRDefault="00F55E57" w:rsidP="005D2D59">
      <w:pPr>
        <w:spacing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“</w:t>
      </w:r>
      <w:r w:rsidR="005D2D59">
        <w:rPr>
          <w:rFonts w:cstheme="minorHAnsi"/>
          <w:shd w:val="clear" w:color="auto" w:fill="FFFFFF"/>
        </w:rPr>
        <w:t>To enter the Kingdom of Heaven we must make ourselves small like children…The child always asks a thousand questions because he wants to discover the world; and he wonders even at little things, because everything is new to him. To enter into the Kingdom of Heaven we must allow ourselves to be astonished.</w:t>
      </w:r>
      <w:r>
        <w:rPr>
          <w:rFonts w:cstheme="minorHAnsi"/>
          <w:shd w:val="clear" w:color="auto" w:fill="FFFFFF"/>
        </w:rPr>
        <w:t>”</w:t>
      </w:r>
    </w:p>
    <w:p w14:paraId="6F3CE3FE" w14:textId="69B9D9B0" w:rsidR="005D2D59" w:rsidRDefault="005D2D59" w:rsidP="00F55E57">
      <w:pPr>
        <w:spacing w:line="240" w:lineRule="auto"/>
        <w:ind w:left="2160" w:firstLine="720"/>
        <w:rPr>
          <w:rFonts w:cstheme="minorHAnsi"/>
          <w:i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     </w:t>
      </w:r>
      <w:r w:rsidRPr="005D2D59">
        <w:rPr>
          <w:rFonts w:cstheme="minorHAnsi"/>
          <w:i/>
          <w:shd w:val="clear" w:color="auto" w:fill="FFFFFF"/>
        </w:rPr>
        <w:t>(General Audience, Nov. 15, 2017)</w:t>
      </w:r>
    </w:p>
    <w:p w14:paraId="16531B31" w14:textId="0D46F448" w:rsidR="005510FD" w:rsidRPr="00A75BE0" w:rsidRDefault="005510FD" w:rsidP="005D2D59">
      <w:pPr>
        <w:spacing w:line="240" w:lineRule="auto"/>
        <w:rPr>
          <w:rFonts w:cstheme="minorHAnsi"/>
          <w:i/>
          <w:sz w:val="12"/>
          <w:szCs w:val="12"/>
          <w:shd w:val="clear" w:color="auto" w:fill="FFFFFF"/>
        </w:rPr>
      </w:pPr>
    </w:p>
    <w:p w14:paraId="76161A96" w14:textId="21D04133" w:rsidR="005510FD" w:rsidRPr="00CD4250" w:rsidRDefault="005510FD" w:rsidP="005D2D59">
      <w:pPr>
        <w:spacing w:line="240" w:lineRule="auto"/>
        <w:rPr>
          <w:rFonts w:cstheme="minorHAnsi"/>
          <w:iCs/>
          <w:shd w:val="clear" w:color="auto" w:fill="FFFFFF"/>
        </w:rPr>
      </w:pPr>
      <w:r w:rsidRPr="00CD4250">
        <w:rPr>
          <w:rFonts w:cstheme="minorHAnsi"/>
          <w:iCs/>
          <w:shd w:val="clear" w:color="auto" w:fill="FFFFFF"/>
        </w:rPr>
        <w:t>At the end of each week’s discussion, we can re-visit th</w:t>
      </w:r>
      <w:r w:rsidR="00F55E57">
        <w:rPr>
          <w:rFonts w:cstheme="minorHAnsi"/>
          <w:iCs/>
          <w:shd w:val="clear" w:color="auto" w:fill="FFFFFF"/>
        </w:rPr>
        <w:t xml:space="preserve">e Pope’s </w:t>
      </w:r>
      <w:r w:rsidRPr="00CD4250">
        <w:rPr>
          <w:rFonts w:cstheme="minorHAnsi"/>
          <w:iCs/>
          <w:shd w:val="clear" w:color="auto" w:fill="FFFFFF"/>
        </w:rPr>
        <w:t xml:space="preserve">suggestion </w:t>
      </w:r>
      <w:r w:rsidR="00F55E57">
        <w:rPr>
          <w:rFonts w:cstheme="minorHAnsi"/>
          <w:iCs/>
          <w:shd w:val="clear" w:color="auto" w:fill="FFFFFF"/>
        </w:rPr>
        <w:t>and ask ourselves</w:t>
      </w:r>
      <w:r w:rsidRPr="00CD4250">
        <w:rPr>
          <w:rFonts w:cstheme="minorHAnsi"/>
          <w:iCs/>
          <w:shd w:val="clear" w:color="auto" w:fill="FFFFFF"/>
        </w:rPr>
        <w:t>:</w:t>
      </w:r>
    </w:p>
    <w:p w14:paraId="5E960F07" w14:textId="77777777" w:rsidR="00CD4250" w:rsidRPr="00F55E57" w:rsidRDefault="005510FD" w:rsidP="005510FD">
      <w:pPr>
        <w:rPr>
          <w:rFonts w:ascii="Cambria" w:hAnsi="Cambria"/>
          <w:b/>
          <w:bCs/>
          <w:i/>
          <w:sz w:val="24"/>
          <w:szCs w:val="24"/>
        </w:rPr>
      </w:pPr>
      <w:r w:rsidRPr="00F55E57">
        <w:rPr>
          <w:rFonts w:ascii="Cambria" w:hAnsi="Cambria"/>
          <w:b/>
          <w:bCs/>
          <w:i/>
          <w:sz w:val="24"/>
          <w:szCs w:val="24"/>
        </w:rPr>
        <w:t xml:space="preserve">How was I astonished this week? </w:t>
      </w:r>
    </w:p>
    <w:p w14:paraId="16FBF95E" w14:textId="77777777" w:rsidR="00F55E57" w:rsidRDefault="00CD4250" w:rsidP="00CD4250">
      <w:pPr>
        <w:ind w:left="720"/>
        <w:rPr>
          <w:rFonts w:ascii="Cambria" w:hAnsi="Cambria"/>
          <w:i/>
        </w:rPr>
      </w:pPr>
      <w:r>
        <w:rPr>
          <w:rFonts w:ascii="Cambria" w:hAnsi="Cambria"/>
          <w:i/>
        </w:rPr>
        <w:t>Hopefully</w:t>
      </w:r>
      <w:r w:rsidR="00F55E57">
        <w:rPr>
          <w:rFonts w:ascii="Cambria" w:hAnsi="Cambria"/>
          <w:i/>
        </w:rPr>
        <w:t xml:space="preserve">, as we are </w:t>
      </w:r>
      <w:r>
        <w:rPr>
          <w:rFonts w:ascii="Cambria" w:hAnsi="Cambria"/>
          <w:i/>
        </w:rPr>
        <w:t>more attentive</w:t>
      </w:r>
      <w:r w:rsidR="00F55E57">
        <w:rPr>
          <w:rFonts w:ascii="Cambria" w:hAnsi="Cambria"/>
          <w:i/>
        </w:rPr>
        <w:t xml:space="preserve"> each week, we can be astonished by</w:t>
      </w:r>
      <w:r>
        <w:rPr>
          <w:rFonts w:ascii="Cambria" w:hAnsi="Cambria"/>
          <w:i/>
        </w:rPr>
        <w:t xml:space="preserve"> </w:t>
      </w:r>
      <w:r w:rsidR="005510FD">
        <w:rPr>
          <w:rFonts w:ascii="Cambria" w:hAnsi="Cambria"/>
          <w:i/>
        </w:rPr>
        <w:t>God’s grace and goodness</w:t>
      </w:r>
      <w:r>
        <w:rPr>
          <w:rFonts w:ascii="Cambria" w:hAnsi="Cambria"/>
          <w:i/>
        </w:rPr>
        <w:t xml:space="preserve"> all around us, and by the goodness and love shown by other people. </w:t>
      </w:r>
    </w:p>
    <w:p w14:paraId="35B3C4A0" w14:textId="53303F33" w:rsidR="00B05091" w:rsidRDefault="00CD4250" w:rsidP="00A75BE0">
      <w:pPr>
        <w:ind w:left="720"/>
        <w:rPr>
          <w:sz w:val="16"/>
          <w:szCs w:val="16"/>
        </w:rPr>
      </w:pPr>
      <w:r>
        <w:rPr>
          <w:rFonts w:ascii="Cambria" w:hAnsi="Cambria"/>
          <w:i/>
        </w:rPr>
        <w:t>Pay attention and see what happens.</w:t>
      </w:r>
    </w:p>
    <w:sectPr w:rsidR="00B05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53D95"/>
    <w:multiLevelType w:val="hybridMultilevel"/>
    <w:tmpl w:val="7F3240EA"/>
    <w:lvl w:ilvl="0" w:tplc="4FD869C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F1A"/>
    <w:rsid w:val="000253FE"/>
    <w:rsid w:val="000964E1"/>
    <w:rsid w:val="00183BD9"/>
    <w:rsid w:val="001B4C48"/>
    <w:rsid w:val="001F5151"/>
    <w:rsid w:val="0023104A"/>
    <w:rsid w:val="00264373"/>
    <w:rsid w:val="00270EFC"/>
    <w:rsid w:val="003044F0"/>
    <w:rsid w:val="0030534A"/>
    <w:rsid w:val="003D7D1A"/>
    <w:rsid w:val="004840F8"/>
    <w:rsid w:val="004C0440"/>
    <w:rsid w:val="005510FD"/>
    <w:rsid w:val="0058022C"/>
    <w:rsid w:val="005D2D59"/>
    <w:rsid w:val="005E38A0"/>
    <w:rsid w:val="005F5D59"/>
    <w:rsid w:val="00610C7D"/>
    <w:rsid w:val="00686840"/>
    <w:rsid w:val="006E3A92"/>
    <w:rsid w:val="006F2422"/>
    <w:rsid w:val="00744101"/>
    <w:rsid w:val="00745D9B"/>
    <w:rsid w:val="00750153"/>
    <w:rsid w:val="00757571"/>
    <w:rsid w:val="007B15E3"/>
    <w:rsid w:val="007D3AC4"/>
    <w:rsid w:val="007D4F1A"/>
    <w:rsid w:val="007E66F4"/>
    <w:rsid w:val="00822877"/>
    <w:rsid w:val="00857063"/>
    <w:rsid w:val="0088708C"/>
    <w:rsid w:val="00A75BE0"/>
    <w:rsid w:val="00A83DE3"/>
    <w:rsid w:val="00A91F33"/>
    <w:rsid w:val="00B05091"/>
    <w:rsid w:val="00B24EE0"/>
    <w:rsid w:val="00B56845"/>
    <w:rsid w:val="00B674A9"/>
    <w:rsid w:val="00C04367"/>
    <w:rsid w:val="00CB1D58"/>
    <w:rsid w:val="00CC5AA2"/>
    <w:rsid w:val="00CD4250"/>
    <w:rsid w:val="00D22DF1"/>
    <w:rsid w:val="00D262C1"/>
    <w:rsid w:val="00D6565D"/>
    <w:rsid w:val="00E271C1"/>
    <w:rsid w:val="00F51489"/>
    <w:rsid w:val="00F55E57"/>
    <w:rsid w:val="00F7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DF655"/>
  <w15:chartTrackingRefBased/>
  <w15:docId w15:val="{9CD8D275-34B8-4056-878F-7A996776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F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5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51489"/>
    <w:rPr>
      <w:i/>
      <w:iCs/>
    </w:rPr>
  </w:style>
  <w:style w:type="paragraph" w:styleId="ListParagraph">
    <w:name w:val="List Paragraph"/>
    <w:basedOn w:val="Normal"/>
    <w:uiPriority w:val="34"/>
    <w:qFormat/>
    <w:rsid w:val="00A91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548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16358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257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7392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25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4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028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9944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7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978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9324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10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6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508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3613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002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5674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67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0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051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005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16777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4258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00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1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487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0989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75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5688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6182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55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9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9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850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69769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093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8872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96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8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486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7804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2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517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10221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99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3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163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88340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2833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8004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69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245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9973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728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984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73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5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4787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31337">
                      <w:marLeft w:val="2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397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93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86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Zyber</dc:creator>
  <cp:keywords/>
  <dc:description/>
  <cp:lastModifiedBy>Rita Zyber</cp:lastModifiedBy>
  <cp:revision>14</cp:revision>
  <dcterms:created xsi:type="dcterms:W3CDTF">2024-05-13T16:10:00Z</dcterms:created>
  <dcterms:modified xsi:type="dcterms:W3CDTF">2024-08-26T19:26:00Z</dcterms:modified>
</cp:coreProperties>
</file>